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70A" w14:textId="6BED4984" w:rsidR="00743A21" w:rsidRPr="00AC41CC" w:rsidRDefault="00B10B6E" w:rsidP="00BF1C57">
      <w:pPr>
        <w:spacing w:before="64" w:line="410" w:lineRule="exact"/>
        <w:jc w:val="center"/>
        <w:rPr>
          <w:rFonts w:ascii="Palatino Linotype" w:hAnsi="Palatino Linotype"/>
          <w:b/>
          <w:sz w:val="32"/>
          <w:szCs w:val="32"/>
          <w:lang w:val="it-IT"/>
        </w:rPr>
      </w:pPr>
      <w:r w:rsidRPr="00AC41CC">
        <w:rPr>
          <w:rFonts w:ascii="Palatino Linotype" w:hAnsi="Palatino Linotype"/>
          <w:b/>
          <w:color w:val="575959"/>
          <w:w w:val="85"/>
          <w:sz w:val="32"/>
          <w:szCs w:val="32"/>
          <w:lang w:val="it-IT"/>
        </w:rPr>
        <w:t>DICHIARAZIONE SOSTITUTIVA DELL'ATTO DI NOTORIET</w:t>
      </w:r>
      <w:r w:rsidR="00EF56E7" w:rsidRPr="00AC41CC">
        <w:rPr>
          <w:rFonts w:ascii="Palatino Linotype" w:hAnsi="Palatino Linotype"/>
          <w:b/>
          <w:color w:val="575959"/>
          <w:w w:val="85"/>
          <w:sz w:val="32"/>
          <w:szCs w:val="32"/>
          <w:lang w:val="it-IT"/>
        </w:rPr>
        <w:t>À</w:t>
      </w:r>
      <w:r w:rsidR="00AC41CC">
        <w:rPr>
          <w:rStyle w:val="Rimandonotaapidipagina"/>
          <w:rFonts w:ascii="Palatino Linotype" w:hAnsi="Palatino Linotype"/>
          <w:b/>
          <w:color w:val="575959"/>
          <w:w w:val="85"/>
          <w:sz w:val="32"/>
          <w:szCs w:val="32"/>
          <w:lang w:val="it-IT"/>
        </w:rPr>
        <w:footnoteReference w:id="1"/>
      </w:r>
    </w:p>
    <w:p w14:paraId="5B73B840" w14:textId="2130617D" w:rsidR="00743A21" w:rsidRPr="00AC41CC" w:rsidRDefault="00B10B6E" w:rsidP="00BF1C57">
      <w:pPr>
        <w:spacing w:line="318" w:lineRule="exact"/>
        <w:jc w:val="center"/>
        <w:rPr>
          <w:rFonts w:ascii="Palatino Linotype" w:hAnsi="Palatino Linotype"/>
          <w:sz w:val="20"/>
          <w:szCs w:val="20"/>
          <w:lang w:val="it-IT"/>
        </w:rPr>
      </w:pPr>
      <w:r w:rsidRPr="00AC41CC">
        <w:rPr>
          <w:rFonts w:ascii="Palatino Linotype" w:hAnsi="Palatino Linotype"/>
          <w:color w:val="575959"/>
          <w:w w:val="95"/>
          <w:sz w:val="20"/>
          <w:szCs w:val="20"/>
          <w:lang w:val="it-IT"/>
        </w:rPr>
        <w:t>(art. 47</w:t>
      </w:r>
      <w:r w:rsidR="00EF56E7" w:rsidRPr="00AC41CC">
        <w:rPr>
          <w:rFonts w:ascii="Palatino Linotype" w:hAnsi="Palatino Linotype"/>
          <w:color w:val="575959"/>
          <w:w w:val="95"/>
          <w:sz w:val="20"/>
          <w:szCs w:val="20"/>
          <w:lang w:val="it-IT"/>
        </w:rPr>
        <w:t>,</w:t>
      </w:r>
      <w:r w:rsidRPr="00AC41CC">
        <w:rPr>
          <w:rFonts w:ascii="Palatino Linotype" w:hAnsi="Palatino Linotype"/>
          <w:color w:val="575959"/>
          <w:w w:val="95"/>
          <w:sz w:val="20"/>
          <w:szCs w:val="20"/>
          <w:lang w:val="it-IT"/>
        </w:rPr>
        <w:t xml:space="preserve"> D</w:t>
      </w:r>
      <w:r w:rsidRPr="00AC41CC">
        <w:rPr>
          <w:rFonts w:ascii="Palatino Linotype" w:hAnsi="Palatino Linotype"/>
          <w:color w:val="808082"/>
          <w:w w:val="95"/>
          <w:sz w:val="20"/>
          <w:szCs w:val="20"/>
          <w:lang w:val="it-IT"/>
        </w:rPr>
        <w:t>.</w:t>
      </w:r>
      <w:r w:rsidRPr="00AC41CC">
        <w:rPr>
          <w:rFonts w:ascii="Palatino Linotype" w:hAnsi="Palatino Linotype"/>
          <w:color w:val="575959"/>
          <w:w w:val="95"/>
          <w:sz w:val="20"/>
          <w:szCs w:val="20"/>
          <w:lang w:val="it-IT"/>
        </w:rPr>
        <w:t>P</w:t>
      </w:r>
      <w:r w:rsidRPr="00AC41CC">
        <w:rPr>
          <w:rFonts w:ascii="Palatino Linotype" w:hAnsi="Palatino Linotype"/>
          <w:color w:val="808082"/>
          <w:w w:val="95"/>
          <w:sz w:val="20"/>
          <w:szCs w:val="20"/>
          <w:lang w:val="it-IT"/>
        </w:rPr>
        <w:t>.</w:t>
      </w:r>
      <w:r w:rsidRPr="00AC41CC">
        <w:rPr>
          <w:rFonts w:ascii="Palatino Linotype" w:hAnsi="Palatino Linotype"/>
          <w:color w:val="575959"/>
          <w:w w:val="95"/>
          <w:sz w:val="20"/>
          <w:szCs w:val="20"/>
          <w:lang w:val="it-IT"/>
        </w:rPr>
        <w:t>R. 28 dicembre 2000, n. 445)</w:t>
      </w:r>
    </w:p>
    <w:p w14:paraId="01706591" w14:textId="77777777" w:rsidR="00743A21" w:rsidRPr="00AC41CC" w:rsidRDefault="00743A21" w:rsidP="00BF1C57">
      <w:pPr>
        <w:pStyle w:val="Corpotesto"/>
        <w:rPr>
          <w:sz w:val="30"/>
          <w:lang w:val="it-IT"/>
        </w:rPr>
      </w:pPr>
    </w:p>
    <w:p w14:paraId="255C1EC7" w14:textId="77777777" w:rsidR="00E21EF6" w:rsidRPr="00E21EF6" w:rsidRDefault="00E21EF6" w:rsidP="00E21EF6">
      <w:pPr>
        <w:widowControl/>
        <w:autoSpaceDE/>
        <w:autoSpaceDN/>
        <w:spacing w:after="240"/>
        <w:jc w:val="both"/>
        <w:rPr>
          <w:rFonts w:ascii="Palatino Linotype" w:eastAsia="Times New Roman" w:hAnsi="Palatino Linotype" w:cs="Times New Roman"/>
          <w:sz w:val="20"/>
          <w:szCs w:val="20"/>
          <w:highlight w:val="yellow"/>
          <w:lang w:val="it-IT" w:eastAsia="it-IT"/>
        </w:rPr>
      </w:pPr>
    </w:p>
    <w:tbl>
      <w:tblPr>
        <w:tblStyle w:val="Grigliatabella"/>
        <w:tblpPr w:leftFromText="85" w:rightFromText="142" w:vertAnchor="text" w:horzAnchor="page" w:tblpX="5625" w:tblpY="-169"/>
        <w:tblW w:w="0" w:type="auto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67E1" w:rsidRPr="000867E1" w14:paraId="3A50391F" w14:textId="77777777" w:rsidTr="00530DA1">
        <w:trPr>
          <w:trHeight w:val="357"/>
        </w:trPr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6D5BCB36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0" w:name="_Hlk131870374"/>
            <w:bookmarkStart w:id="1" w:name="_Hlk131870406"/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758FBE8A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68DB1F0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4F01D21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A9A45C5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7B7354AE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284874F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1478AFD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0ABC29C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4855A514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8AABD68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6931055D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8A79EAC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717EF6D0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ECF6A99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66392BBF" w14:textId="77777777" w:rsidR="000867E1" w:rsidRPr="000867E1" w:rsidRDefault="000867E1" w:rsidP="000867E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2AC21F8" w14:textId="156ACA35" w:rsidR="000867E1" w:rsidRPr="000867E1" w:rsidRDefault="000867E1" w:rsidP="000867E1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0867E1">
        <w:rPr>
          <w:rFonts w:ascii="Palatino Linotype" w:hAnsi="Palatino Linotype"/>
          <w:sz w:val="20"/>
          <w:szCs w:val="20"/>
        </w:rPr>
        <w:t>__sottoscritt__ ______________________ C.</w:t>
      </w:r>
      <w:bookmarkEnd w:id="0"/>
      <w:r w:rsidRPr="000867E1">
        <w:rPr>
          <w:rFonts w:ascii="Palatino Linotype" w:hAnsi="Palatino Linotype"/>
          <w:sz w:val="20"/>
          <w:szCs w:val="20"/>
        </w:rPr>
        <w:t xml:space="preserve"> F.</w:t>
      </w:r>
    </w:p>
    <w:bookmarkEnd w:id="1"/>
    <w:p w14:paraId="0BDE26C0" w14:textId="77777777" w:rsidR="00E21EF6" w:rsidRPr="00E21EF6" w:rsidRDefault="00E21EF6" w:rsidP="00E21EF6">
      <w:pPr>
        <w:widowControl/>
        <w:autoSpaceDE/>
        <w:autoSpaceDN/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E21EF6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nat__ a _________________________________________________________ Prov. (_____) il_____</w:t>
      </w:r>
      <w:r w:rsidRPr="00E21EF6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>/</w:t>
      </w:r>
      <w:r w:rsidRPr="00E21EF6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_____</w:t>
      </w:r>
      <w:r w:rsidRPr="00E21EF6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>/</w:t>
      </w:r>
      <w:r w:rsidRPr="00E21EF6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_______ residente in______________________________________________________ Prov. (_____) C.A.P._____________ via/piazza____________________________________________________________________________ n°________ </w:t>
      </w:r>
    </w:p>
    <w:p w14:paraId="64815C81" w14:textId="77777777" w:rsidR="00E21EF6" w:rsidRPr="00E21EF6" w:rsidRDefault="00E21EF6" w:rsidP="00E21EF6">
      <w:pPr>
        <w:widowControl/>
        <w:autoSpaceDE/>
        <w:autoSpaceDN/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E21EF6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Telefono fisso________________________________, Telefono cellulare__________________________________,</w:t>
      </w:r>
    </w:p>
    <w:p w14:paraId="4DB4B990" w14:textId="442A9830" w:rsidR="00743A21" w:rsidRPr="00AC41CC" w:rsidRDefault="00E21EF6" w:rsidP="00AC41CC">
      <w:pPr>
        <w:pStyle w:val="Corpotesto"/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E21EF6">
        <w:rPr>
          <w:rFonts w:ascii="Palatino Linotype" w:eastAsia="Times New Roman" w:hAnsi="Palatino Linotype" w:cs="Palatino Linotype"/>
          <w:sz w:val="20"/>
          <w:lang w:val="it-IT" w:eastAsia="it-IT"/>
        </w:rPr>
        <w:t>e-mail/PEC</w:t>
      </w:r>
      <w:r w:rsidRPr="00E21EF6">
        <w:rPr>
          <w:rFonts w:ascii="Palatino Linotype" w:eastAsia="Times New Roman" w:hAnsi="Palatino Linotype" w:cs="Palatino Linotype"/>
          <w:sz w:val="20"/>
          <w:u w:val="single"/>
          <w:lang w:val="it-IT" w:eastAsia="it-IT"/>
        </w:rPr>
        <w:t xml:space="preserve"> ___</w:t>
      </w:r>
      <w:r w:rsidRPr="00E21EF6">
        <w:rPr>
          <w:rFonts w:ascii="Palatino Linotype" w:eastAsia="Times New Roman" w:hAnsi="Palatino Linotype" w:cs="Palatino Linotype"/>
          <w:sz w:val="20"/>
          <w:u w:val="single"/>
          <w:lang w:val="it-IT" w:eastAsia="it-IT"/>
        </w:rPr>
        <w:tab/>
        <w:t>_______________________________________________</w:t>
      </w:r>
      <w:r w:rsidRPr="00E21EF6">
        <w:rPr>
          <w:rFonts w:ascii="Palatino Linotype" w:eastAsia="Times New Roman" w:hAnsi="Palatino Linotype" w:cs="Palatino Linotype"/>
          <w:sz w:val="20"/>
          <w:lang w:val="it-IT" w:eastAsia="it-IT"/>
        </w:rPr>
        <w:t xml:space="preserve">, </w:t>
      </w:r>
      <w:r w:rsidRPr="00E21EF6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in qualità di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</w:t>
      </w:r>
      <w:r w:rsidR="00620240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richiedente 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l</w:t>
      </w:r>
      <w:r w:rsidR="00620240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’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a</w:t>
      </w:r>
      <w:r w:rsidR="00620240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utorizzazione all’istituzione della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 Zona di Addestramento per Cani e per le gare degli stessi (ZAC), di tipo T.</w:t>
      </w:r>
      <w:r w:rsidR="00620240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A</w:t>
      </w:r>
      <w:r w:rsidR="00AC41CC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e/o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</w:t>
      </w:r>
      <w:r w:rsidR="00620240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T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.B, denominata “______________________________________” in agro di ______________________, codice fiscale - Partita IVA n° ________________________</w:t>
      </w:r>
      <w:r w:rsidR="00AC41CC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_____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,</w:t>
      </w:r>
      <w:r w:rsidR="00AC41CC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consapevole delle sanzioni penali richiamate dall’art. 76 del D.P.R. 445/2000 in caso di dichiarazioni mendaci e della decadenza dei benefici eventualmente conseguenti al provvedimento emanato sulla base di dichiarazioni non veritiere, di cui all’art. 75 del D.P.R. 445/2000, ai sensi e per gli effetti di cui all’art. 47 del citato decreto 445/2000, sotto la propria responsabilità:</w:t>
      </w:r>
      <w:r w:rsidR="005F4962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</w:t>
      </w:r>
    </w:p>
    <w:p w14:paraId="293FB7E9" w14:textId="77777777" w:rsidR="00743A21" w:rsidRPr="00AC41CC" w:rsidRDefault="00B10B6E" w:rsidP="00BF1C57">
      <w:pPr>
        <w:pStyle w:val="Corpotesto"/>
        <w:spacing w:before="1"/>
        <w:jc w:val="center"/>
        <w:rPr>
          <w:rFonts w:ascii="Palatino Linotype" w:eastAsia="Times New Roman" w:hAnsi="Palatino Linotype" w:cs="Times New Roman"/>
          <w:b/>
          <w:bCs/>
          <w:sz w:val="26"/>
          <w:szCs w:val="26"/>
          <w:lang w:val="it-IT" w:eastAsia="it-IT"/>
        </w:rPr>
      </w:pPr>
      <w:r w:rsidRPr="00AC41CC">
        <w:rPr>
          <w:rFonts w:ascii="Palatino Linotype" w:eastAsia="Times New Roman" w:hAnsi="Palatino Linotype" w:cs="Times New Roman"/>
          <w:b/>
          <w:bCs/>
          <w:sz w:val="26"/>
          <w:szCs w:val="26"/>
          <w:lang w:val="it-IT" w:eastAsia="it-IT"/>
        </w:rPr>
        <w:t>DICHIARA</w:t>
      </w:r>
    </w:p>
    <w:p w14:paraId="15BAFEA5" w14:textId="77777777" w:rsidR="00610F25" w:rsidRDefault="00B10B6E" w:rsidP="00AC41CC">
      <w:pPr>
        <w:pStyle w:val="Corpotesto"/>
        <w:spacing w:before="18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che </w:t>
      </w:r>
      <w:r w:rsid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la </w:t>
      </w:r>
      <w:r w:rsidR="00610F25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ZAC</w:t>
      </w:r>
      <w:r w:rsid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per la quale si chiede l’autorizzazione:</w:t>
      </w:r>
    </w:p>
    <w:bookmarkStart w:id="2" w:name="Controllo1"/>
    <w:p w14:paraId="40989BAE" w14:textId="3903F99F" w:rsidR="00610F25" w:rsidRDefault="00610F25" w:rsidP="00AC41CC">
      <w:pPr>
        <w:pStyle w:val="Corpotesto"/>
        <w:spacing w:before="18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26158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000000">
        <w:fldChar w:fldCharType="separate"/>
      </w:r>
      <w:r w:rsidRPr="0026158F">
        <w:fldChar w:fldCharType="end"/>
      </w:r>
      <w:bookmarkEnd w:id="2"/>
      <w:r>
        <w:t xml:space="preserve"> 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dista </w:t>
      </w:r>
      <w:r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_____</w:t>
      </w:r>
      <w:r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metri </w:t>
      </w:r>
      <w:r w:rsidR="00665B61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dai confini </w:t>
      </w:r>
      <w:r w:rsidRP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d</w:t>
      </w:r>
      <w:r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e</w:t>
      </w:r>
      <w:r w:rsidRP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lle ZAC di tipo T.B e P.B presenti, non potendo essere contigu</w:t>
      </w:r>
      <w:r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a</w:t>
      </w:r>
      <w:r w:rsidRP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; </w:t>
      </w:r>
    </w:p>
    <w:p w14:paraId="3D1AD087" w14:textId="6E3E926D" w:rsidR="001508E1" w:rsidRPr="00AC41CC" w:rsidRDefault="00610F25" w:rsidP="00AC41CC">
      <w:pPr>
        <w:pStyle w:val="Corpotesto"/>
        <w:spacing w:before="18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</w:pPr>
      <w:r w:rsidRPr="0026158F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000000">
        <w:fldChar w:fldCharType="separate"/>
      </w:r>
      <w:r w:rsidRPr="0026158F">
        <w:fldChar w:fldCharType="end"/>
      </w:r>
      <w:r>
        <w:t xml:space="preserve"> </w:t>
      </w:r>
      <w:r w:rsidRPr="000E3E19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>ricade</w:t>
      </w:r>
      <w:r w:rsidR="000E3E19" w:rsidRPr="000E3E19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 xml:space="preserve"> - </w:t>
      </w:r>
      <w:r w:rsidR="000E3E19" w:rsidRPr="000E3E19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>non</w:t>
      </w:r>
      <w:r w:rsidRPr="000E3E19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 xml:space="preserve"> </w:t>
      </w:r>
      <w:r w:rsidR="000E3E19" w:rsidRPr="000E3E19">
        <w:rPr>
          <w:rFonts w:ascii="Palatino Linotype" w:eastAsia="Times New Roman" w:hAnsi="Palatino Linotype" w:cs="Times New Roman"/>
          <w:sz w:val="20"/>
          <w:szCs w:val="20"/>
          <w:u w:val="single"/>
          <w:lang w:val="it-IT" w:eastAsia="it-IT"/>
        </w:rPr>
        <w:t>ricade</w:t>
      </w:r>
      <w:r w:rsidR="000E3E19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 xml:space="preserve">all’interno </w:t>
      </w:r>
      <w:r w:rsidRPr="00610F25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dei Siti appartenenti alla rete Natura 2000</w:t>
      </w:r>
      <w:r w:rsidR="00665B61" w:rsidRPr="00AC41CC">
        <w:rPr>
          <w:rFonts w:ascii="Palatino Linotype" w:eastAsia="Times New Roman" w:hAnsi="Palatino Linotype" w:cs="Times New Roman"/>
          <w:sz w:val="20"/>
          <w:szCs w:val="20"/>
          <w:lang w:val="it-IT" w:eastAsia="it-IT"/>
        </w:rPr>
        <w:t>.</w:t>
      </w:r>
    </w:p>
    <w:p w14:paraId="1BC2E728" w14:textId="77777777" w:rsidR="000E3E19" w:rsidRPr="00BA674F" w:rsidRDefault="000E3E19" w:rsidP="000978E3">
      <w:pPr>
        <w:pStyle w:val="Corpotesto"/>
        <w:spacing w:before="120"/>
        <w:ind w:right="6" w:firstLine="6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0E3E19">
        <w:rPr>
          <w:rFonts w:ascii="Palatino Linotype" w:eastAsia="Times New Roman" w:hAnsi="Palatino Linotype"/>
          <w:b/>
          <w:bCs/>
          <w:color w:val="FF0000"/>
          <w:w w:val="110"/>
          <w:sz w:val="20"/>
          <w:szCs w:val="20"/>
          <w:lang w:val="it-IT"/>
        </w:rPr>
        <w:t>N.B.</w:t>
      </w:r>
      <w:r w:rsidRPr="000E3E19">
        <w:rPr>
          <w:rFonts w:ascii="Palatino Linotype" w:eastAsia="Times New Roman" w:hAnsi="Palatino Linotype"/>
          <w:color w:val="464646"/>
          <w:w w:val="110"/>
          <w:sz w:val="20"/>
          <w:szCs w:val="20"/>
          <w:lang w:val="it-IT"/>
        </w:rPr>
        <w:t xml:space="preserve">: </w:t>
      </w:r>
      <w:r w:rsidRPr="000E3E19">
        <w:rPr>
          <w:rFonts w:ascii="Palatino Linotype" w:eastAsia="Times New Roman" w:hAnsi="Palatino Linotype"/>
          <w:color w:val="464646"/>
          <w:w w:val="110"/>
          <w:sz w:val="16"/>
          <w:szCs w:val="16"/>
          <w:lang w:val="it-IT"/>
        </w:rPr>
        <w:t xml:space="preserve">Barrare la casella e/o le caselle pertinenti – </w:t>
      </w:r>
      <w:r w:rsidRPr="000E3E19">
        <w:rPr>
          <w:rFonts w:ascii="Palatino Linotype" w:eastAsia="Times New Roman" w:hAnsi="Palatino Linotype"/>
          <w:color w:val="464646"/>
          <w:w w:val="110"/>
          <w:sz w:val="16"/>
          <w:szCs w:val="16"/>
          <w:u w:val="single"/>
          <w:lang w:val="it-IT"/>
        </w:rPr>
        <w:t>Sbarrare le</w:t>
      </w:r>
      <w:r w:rsidRPr="000E3E19">
        <w:rPr>
          <w:rFonts w:ascii="Palatino Linotype" w:hAnsi="Palatino Linotype"/>
          <w:sz w:val="16"/>
          <w:szCs w:val="16"/>
          <w:u w:val="single"/>
        </w:rPr>
        <w:t xml:space="preserve"> </w:t>
      </w:r>
      <w:r w:rsidRPr="000E3E19">
        <w:rPr>
          <w:rFonts w:ascii="Palatino Linotype" w:eastAsia="Times New Roman" w:hAnsi="Palatino Linotype"/>
          <w:color w:val="464646"/>
          <w:w w:val="110"/>
          <w:sz w:val="16"/>
          <w:szCs w:val="16"/>
          <w:u w:val="single"/>
          <w:lang w:val="it-IT"/>
        </w:rPr>
        <w:t>parti non pertinenti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2F9C4170" w14:textId="19F0B4A1" w:rsidR="00AC41CC" w:rsidRDefault="00AC41CC" w:rsidP="00AC41CC">
      <w:pPr>
        <w:spacing w:after="120"/>
        <w:jc w:val="both"/>
        <w:rPr>
          <w:rFonts w:ascii="Palatino Linotype" w:hAnsi="Palatino Linotype"/>
          <w:b/>
          <w:snapToGrid w:val="0"/>
          <w:sz w:val="20"/>
          <w:szCs w:val="20"/>
          <w:lang w:val="it-IT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223"/>
      </w:tblGrid>
      <w:tr w:rsidR="00AC41CC" w:rsidRPr="00AC41CC" w14:paraId="1EC7203E" w14:textId="77777777" w:rsidTr="00EC5B4D">
        <w:tc>
          <w:tcPr>
            <w:tcW w:w="3196" w:type="dxa"/>
          </w:tcPr>
          <w:p w14:paraId="18874513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  <w:r w:rsidRPr="00AC41CC"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  <w:t>Luogo e data</w:t>
            </w:r>
          </w:p>
        </w:tc>
        <w:tc>
          <w:tcPr>
            <w:tcW w:w="3182" w:type="dxa"/>
          </w:tcPr>
          <w:p w14:paraId="1871A626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223" w:type="dxa"/>
          </w:tcPr>
          <w:p w14:paraId="5AFFB4C7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  <w:lang w:val="it-IT"/>
              </w:rPr>
            </w:pPr>
            <w:r w:rsidRPr="00AC41CC">
              <w:rPr>
                <w:rFonts w:ascii="Palatino Linotype" w:hAnsi="Palatino Linotype"/>
                <w:b/>
                <w:snapToGrid w:val="0"/>
                <w:sz w:val="21"/>
                <w:szCs w:val="21"/>
                <w:lang w:val="it-IT"/>
              </w:rPr>
              <w:t>IL DICHIARANTE</w:t>
            </w:r>
          </w:p>
        </w:tc>
      </w:tr>
      <w:tr w:rsidR="00AC41CC" w:rsidRPr="00AC41CC" w14:paraId="2EAB08CB" w14:textId="77777777" w:rsidTr="00EC5B4D">
        <w:tc>
          <w:tcPr>
            <w:tcW w:w="3196" w:type="dxa"/>
            <w:tcBorders>
              <w:bottom w:val="single" w:sz="4" w:space="0" w:color="auto"/>
            </w:tcBorders>
          </w:tcPr>
          <w:p w14:paraId="582CBE38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182" w:type="dxa"/>
          </w:tcPr>
          <w:p w14:paraId="478A4010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1DC877DD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</w:tr>
    </w:tbl>
    <w:p w14:paraId="6581B45C" w14:textId="77777777" w:rsidR="00EC5B4D" w:rsidRDefault="00EC5B4D" w:rsidP="00AC41CC">
      <w:pPr>
        <w:spacing w:after="240"/>
        <w:jc w:val="both"/>
        <w:rPr>
          <w:rFonts w:ascii="Palatino Linotype" w:hAnsi="Palatino Linotype"/>
          <w:snapToGrid w:val="0"/>
          <w:sz w:val="16"/>
          <w:szCs w:val="16"/>
          <w:lang w:val="it-IT"/>
        </w:rPr>
      </w:pPr>
    </w:p>
    <w:p w14:paraId="42769CC6" w14:textId="3875E782" w:rsidR="00AC41CC" w:rsidRPr="00AC41CC" w:rsidRDefault="00AC41CC" w:rsidP="00AC41CC">
      <w:pPr>
        <w:spacing w:after="240"/>
        <w:jc w:val="both"/>
        <w:rPr>
          <w:rFonts w:ascii="Palatino Linotype" w:hAnsi="Palatino Linotype"/>
          <w:snapToGrid w:val="0"/>
          <w:sz w:val="16"/>
          <w:szCs w:val="16"/>
          <w:lang w:val="it-IT"/>
        </w:rPr>
      </w:pP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>__ sottoscritt_ _______________________________________________________________________</w:t>
      </w:r>
      <w:r w:rsidR="00815A0B">
        <w:rPr>
          <w:rFonts w:ascii="Palatino Linotype" w:hAnsi="Palatino Linotype"/>
          <w:snapToGrid w:val="0"/>
          <w:sz w:val="16"/>
          <w:szCs w:val="16"/>
          <w:lang w:val="it-IT"/>
        </w:rPr>
        <w:t>,</w:t>
      </w: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 xml:space="preserve"> prende atto ed accetta che</w:t>
      </w:r>
      <w:r w:rsidR="00EC5B4D">
        <w:rPr>
          <w:rFonts w:ascii="Palatino Linotype" w:hAnsi="Palatino Linotype"/>
          <w:snapToGrid w:val="0"/>
          <w:sz w:val="16"/>
          <w:szCs w:val="16"/>
          <w:lang w:val="it-IT"/>
        </w:rPr>
        <w:t>,</w:t>
      </w: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 xml:space="preserve"> nel rispetto del D.Lgs 196/2003</w:t>
      </w:r>
      <w:r w:rsidR="00EC5B4D">
        <w:rPr>
          <w:rFonts w:ascii="Palatino Linotype" w:hAnsi="Palatino Linotype"/>
          <w:snapToGrid w:val="0"/>
          <w:sz w:val="16"/>
          <w:szCs w:val="16"/>
          <w:lang w:val="it-IT"/>
        </w:rPr>
        <w:t xml:space="preserve">, </w:t>
      </w: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>i dati personali forniti al momento dell'iscrizione saranno utilizzati e registrati a cura della Provincia d</w:t>
      </w:r>
      <w:r w:rsidR="00815A0B">
        <w:rPr>
          <w:rFonts w:ascii="Palatino Linotype" w:hAnsi="Palatino Linotype"/>
          <w:snapToGrid w:val="0"/>
          <w:sz w:val="16"/>
          <w:szCs w:val="16"/>
          <w:lang w:val="it-IT"/>
        </w:rPr>
        <w:t>el Sud Sardegna</w:t>
      </w: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>, mediante strumenti informatici, telematici e manuali, con logiche strettamente correlate alle finalità del presente documento.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82"/>
        <w:gridCol w:w="3222"/>
      </w:tblGrid>
      <w:tr w:rsidR="00AC41CC" w:rsidRPr="00AC41CC" w14:paraId="3EE8EF2D" w14:textId="77777777" w:rsidTr="002E6C2E">
        <w:tc>
          <w:tcPr>
            <w:tcW w:w="3259" w:type="dxa"/>
          </w:tcPr>
          <w:p w14:paraId="5B6938A9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  <w:r w:rsidRPr="00AC41CC"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  <w:t>Luogo e data</w:t>
            </w:r>
          </w:p>
        </w:tc>
        <w:tc>
          <w:tcPr>
            <w:tcW w:w="3259" w:type="dxa"/>
          </w:tcPr>
          <w:p w14:paraId="6EAF9856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260" w:type="dxa"/>
          </w:tcPr>
          <w:p w14:paraId="61741F7D" w14:textId="77777777" w:rsidR="00AC41CC" w:rsidRPr="00AC41CC" w:rsidRDefault="00AC41CC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  <w:lang w:val="it-IT"/>
              </w:rPr>
            </w:pPr>
            <w:r w:rsidRPr="00AC41CC">
              <w:rPr>
                <w:rFonts w:ascii="Palatino Linotype" w:hAnsi="Palatino Linotype"/>
                <w:b/>
                <w:snapToGrid w:val="0"/>
                <w:sz w:val="21"/>
                <w:szCs w:val="21"/>
                <w:lang w:val="it-IT"/>
              </w:rPr>
              <w:t>IL DICHIARANTE</w:t>
            </w:r>
          </w:p>
        </w:tc>
      </w:tr>
      <w:tr w:rsidR="00AC41CC" w:rsidRPr="00AC41CC" w14:paraId="3FB009DC" w14:textId="77777777" w:rsidTr="002E6C2E">
        <w:tc>
          <w:tcPr>
            <w:tcW w:w="3259" w:type="dxa"/>
            <w:tcBorders>
              <w:bottom w:val="single" w:sz="4" w:space="0" w:color="auto"/>
            </w:tcBorders>
          </w:tcPr>
          <w:p w14:paraId="092C795A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259" w:type="dxa"/>
          </w:tcPr>
          <w:p w14:paraId="0A3829AC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A352E6" w14:textId="77777777" w:rsidR="00AC41CC" w:rsidRPr="00AC41CC" w:rsidRDefault="00AC41CC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  <w:lang w:val="it-IT"/>
              </w:rPr>
            </w:pPr>
          </w:p>
        </w:tc>
      </w:tr>
    </w:tbl>
    <w:p w14:paraId="7D2A6B18" w14:textId="28A1DB4C" w:rsidR="00EC5B4D" w:rsidRPr="00EC5B4D" w:rsidRDefault="00EC5B4D" w:rsidP="000978E3">
      <w:pPr>
        <w:tabs>
          <w:tab w:val="left" w:pos="2880"/>
        </w:tabs>
        <w:rPr>
          <w:rFonts w:ascii="Courier New"/>
          <w:sz w:val="17"/>
          <w:lang w:val="it-IT"/>
        </w:rPr>
      </w:pPr>
      <w:bookmarkStart w:id="3" w:name="OLE_LINK4"/>
      <w:bookmarkEnd w:id="3"/>
    </w:p>
    <w:sectPr w:rsidR="00EC5B4D" w:rsidRPr="00EC5B4D" w:rsidSect="00AC41CC">
      <w:headerReference w:type="default" r:id="rId8"/>
      <w:type w:val="continuous"/>
      <w:pgSz w:w="11900" w:h="16840"/>
      <w:pgMar w:top="709" w:right="1127" w:bottom="28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47F8" w14:textId="77777777" w:rsidR="00A07A7E" w:rsidRDefault="00A07A7E" w:rsidP="009214CD">
      <w:r>
        <w:separator/>
      </w:r>
    </w:p>
  </w:endnote>
  <w:endnote w:type="continuationSeparator" w:id="0">
    <w:p w14:paraId="4E3B542C" w14:textId="77777777" w:rsidR="00A07A7E" w:rsidRDefault="00A07A7E" w:rsidP="009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C030" w14:textId="77777777" w:rsidR="00A07A7E" w:rsidRDefault="00A07A7E" w:rsidP="009214CD">
      <w:r>
        <w:separator/>
      </w:r>
    </w:p>
  </w:footnote>
  <w:footnote w:type="continuationSeparator" w:id="0">
    <w:p w14:paraId="3E35F418" w14:textId="77777777" w:rsidR="00A07A7E" w:rsidRDefault="00A07A7E" w:rsidP="009214CD">
      <w:r>
        <w:continuationSeparator/>
      </w:r>
    </w:p>
  </w:footnote>
  <w:footnote w:id="1">
    <w:p w14:paraId="092A491D" w14:textId="5087B0CD" w:rsidR="00AC41CC" w:rsidRPr="00AC41CC" w:rsidRDefault="00AC41CC" w:rsidP="00EC5B4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AC41CC">
        <w:rPr>
          <w:rFonts w:ascii="Palatino Linotype" w:hAnsi="Palatino Linotype"/>
          <w:snapToGrid w:val="0"/>
          <w:sz w:val="16"/>
          <w:szCs w:val="16"/>
          <w:lang w:val="it-IT"/>
        </w:rPr>
        <w:t>Ai sensi dell'art. 38 del D.P.R. 28/12/2000, n. 445, la dichiarazione è sottoscritta e presentata unitamente a copia fotostatica, non autenticata, di un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44"/>
    </w:tblGrid>
    <w:tr w:rsidR="009214CD" w:rsidRPr="00876A3A" w14:paraId="6B28534A" w14:textId="77777777" w:rsidTr="00BF1C57">
      <w:trPr>
        <w:trHeight w:val="704"/>
      </w:trPr>
      <w:tc>
        <w:tcPr>
          <w:tcW w:w="2003" w:type="dxa"/>
        </w:tcPr>
        <w:p w14:paraId="32583597" w14:textId="77777777" w:rsidR="009214CD" w:rsidRPr="00876A3A" w:rsidRDefault="009214CD" w:rsidP="009214CD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061D61E" wp14:editId="746029EB">
                <wp:extent cx="1104294" cy="613533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4" w:type="dxa"/>
        </w:tcPr>
        <w:p w14:paraId="7D0CC009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6D3025D5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051021EA" w14:textId="77777777" w:rsidR="009214CD" w:rsidRPr="00876A3A" w:rsidRDefault="009214CD" w:rsidP="003B788B">
    <w:pPr>
      <w:suppressAutoHyphens/>
      <w:autoSpaceDE/>
      <w:autoSpaceDN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56F1D45D" w14:textId="7765B831" w:rsidR="009214CD" w:rsidRPr="00876A3A" w:rsidRDefault="00A85019" w:rsidP="009214CD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 w:rsidRPr="003B788B">
      <w:rPr>
        <w:noProof/>
        <w:sz w:val="6"/>
        <w:szCs w:val="6"/>
      </w:rPr>
      <mc:AlternateContent>
        <mc:Choice Requires="wps">
          <w:drawing>
            <wp:inline distT="0" distB="0" distL="0" distR="0" wp14:anchorId="5B6FF6B1" wp14:editId="29E2A877">
              <wp:extent cx="6120130" cy="635"/>
              <wp:effectExtent l="9525" t="9525" r="13970" b="8890"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A9F4090" id="Rettangolo 1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166CE322" w14:textId="77777777" w:rsidR="009214CD" w:rsidRPr="00876A3A" w:rsidRDefault="009214CD" w:rsidP="009214CD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68D1BC1F" w14:textId="76085DC6" w:rsidR="009214CD" w:rsidRPr="006246E9" w:rsidRDefault="003B788B" w:rsidP="003B788B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r w:rsidRPr="003B788B">
      <w:rPr>
        <w:rFonts w:eastAsia="Calibri"/>
        <w:color w:val="A54B1D"/>
        <w:sz w:val="20"/>
        <w:lang w:val="it-IT" w:bidi="it-IT"/>
      </w:rPr>
      <w:t>Mod. 9_ZAC_Dist.ZAC-2000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610"/>
    <w:multiLevelType w:val="hybridMultilevel"/>
    <w:tmpl w:val="8A78B1D0"/>
    <w:lvl w:ilvl="0" w:tplc="E7E4BC6C">
      <w:start w:val="1"/>
      <w:numFmt w:val="bullet"/>
      <w:lvlText w:val="-"/>
      <w:lvlJc w:val="left"/>
      <w:pPr>
        <w:ind w:left="8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171935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50E89"/>
    <w:rsid w:val="000867E1"/>
    <w:rsid w:val="000978E3"/>
    <w:rsid w:val="000E3E19"/>
    <w:rsid w:val="001508E1"/>
    <w:rsid w:val="0015672C"/>
    <w:rsid w:val="00181104"/>
    <w:rsid w:val="001C4672"/>
    <w:rsid w:val="001D14BB"/>
    <w:rsid w:val="00222AA3"/>
    <w:rsid w:val="00254C6A"/>
    <w:rsid w:val="00270B6A"/>
    <w:rsid w:val="002D49B0"/>
    <w:rsid w:val="002E30B9"/>
    <w:rsid w:val="0030000E"/>
    <w:rsid w:val="0031055B"/>
    <w:rsid w:val="00321367"/>
    <w:rsid w:val="003B788B"/>
    <w:rsid w:val="003E1FC7"/>
    <w:rsid w:val="003F08EC"/>
    <w:rsid w:val="003F45A8"/>
    <w:rsid w:val="00415559"/>
    <w:rsid w:val="004B05F1"/>
    <w:rsid w:val="004C25E1"/>
    <w:rsid w:val="00545E45"/>
    <w:rsid w:val="005E4324"/>
    <w:rsid w:val="005F4962"/>
    <w:rsid w:val="00610F25"/>
    <w:rsid w:val="00620240"/>
    <w:rsid w:val="006246E9"/>
    <w:rsid w:val="006442ED"/>
    <w:rsid w:val="00665B61"/>
    <w:rsid w:val="00743A21"/>
    <w:rsid w:val="008045F5"/>
    <w:rsid w:val="00815A0B"/>
    <w:rsid w:val="0081705E"/>
    <w:rsid w:val="008704F6"/>
    <w:rsid w:val="0087662C"/>
    <w:rsid w:val="009214CD"/>
    <w:rsid w:val="009844EE"/>
    <w:rsid w:val="009B788D"/>
    <w:rsid w:val="009D5A81"/>
    <w:rsid w:val="00A07A7E"/>
    <w:rsid w:val="00A7068C"/>
    <w:rsid w:val="00A85019"/>
    <w:rsid w:val="00AC41CC"/>
    <w:rsid w:val="00AC50F0"/>
    <w:rsid w:val="00B02046"/>
    <w:rsid w:val="00B10B6E"/>
    <w:rsid w:val="00BF1C57"/>
    <w:rsid w:val="00C156FC"/>
    <w:rsid w:val="00E21EF6"/>
    <w:rsid w:val="00EC2BEE"/>
    <w:rsid w:val="00EC5B4D"/>
    <w:rsid w:val="00EF56E7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CD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9214C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30000E"/>
    <w:rPr>
      <w:rFonts w:ascii="Arial" w:eastAsia="Arial" w:hAnsi="Arial" w:cs="Arial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E21E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41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41CC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4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B1C9-610F-456A-A035-FC0AFCA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5</cp:revision>
  <dcterms:created xsi:type="dcterms:W3CDTF">2023-10-20T10:39:00Z</dcterms:created>
  <dcterms:modified xsi:type="dcterms:W3CDTF">2023-10-20T11:22:00Z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